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846"/>
      </w:tblGrid>
      <w:tr w:rsidR="00196789" w:rsidRPr="00C2099B" w:rsidTr="00EA08FC">
        <w:tc>
          <w:tcPr>
            <w:tcW w:w="10222" w:type="dxa"/>
            <w:gridSpan w:val="2"/>
            <w:shd w:val="clear" w:color="auto" w:fill="99CCFF"/>
          </w:tcPr>
          <w:p w:rsidR="00196789" w:rsidRPr="00C2099B" w:rsidRDefault="00196789" w:rsidP="004F1D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2099B">
              <w:rPr>
                <w:rFonts w:ascii="Arial" w:hAnsi="Arial" w:cs="Arial"/>
                <w:b/>
                <w:sz w:val="20"/>
                <w:szCs w:val="20"/>
              </w:rPr>
              <w:t>Basisdaten</w:t>
            </w:r>
          </w:p>
        </w:tc>
      </w:tr>
      <w:tr w:rsidR="005F6B0F" w:rsidRPr="00C2099B" w:rsidTr="006D3FEF">
        <w:tc>
          <w:tcPr>
            <w:tcW w:w="2376" w:type="dxa"/>
            <w:shd w:val="clear" w:color="auto" w:fill="FFFFFF"/>
          </w:tcPr>
          <w:p w:rsidR="005F6B0F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Veranstaltungs</w:t>
            </w:r>
            <w:r w:rsidR="005F6B0F" w:rsidRPr="00C2099B">
              <w:rPr>
                <w:rFonts w:ascii="Arial" w:hAnsi="Arial" w:cs="Arial"/>
                <w:sz w:val="20"/>
                <w:szCs w:val="20"/>
              </w:rPr>
              <w:t xml:space="preserve">titel </w:t>
            </w:r>
          </w:p>
        </w:tc>
        <w:tc>
          <w:tcPr>
            <w:tcW w:w="7846" w:type="dxa"/>
            <w:shd w:val="clear" w:color="auto" w:fill="FFFFFF"/>
          </w:tcPr>
          <w:p w:rsidR="00394B29" w:rsidRPr="0079433E" w:rsidRDefault="00D37337" w:rsidP="004F1D67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433E">
              <w:rPr>
                <w:rFonts w:ascii="Arial" w:hAnsi="Arial" w:cs="Arial"/>
                <w:i/>
                <w:iCs/>
                <w:sz w:val="20"/>
                <w:szCs w:val="20"/>
              </w:rPr>
              <w:t>Empfohlen werden</w:t>
            </w:r>
            <w:r w:rsidRPr="0079433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9433E">
              <w:rPr>
                <w:rFonts w:ascii="Arial" w:hAnsi="Arial" w:cs="Arial"/>
                <w:i/>
                <w:iCs/>
                <w:sz w:val="20"/>
                <w:szCs w:val="20"/>
              </w:rPr>
              <w:t>kurze (max. 75 Zeichen), verständliche Titel für fachfremde Studierende</w:t>
            </w:r>
          </w:p>
        </w:tc>
      </w:tr>
      <w:tr w:rsidR="005F6B0F" w:rsidRPr="00C2099B" w:rsidTr="006D3FEF">
        <w:tc>
          <w:tcPr>
            <w:tcW w:w="2376" w:type="dxa"/>
            <w:shd w:val="clear" w:color="auto" w:fill="FFFFFF"/>
          </w:tcPr>
          <w:p w:rsidR="005F6B0F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LV-Nummer:</w:t>
            </w:r>
          </w:p>
        </w:tc>
        <w:tc>
          <w:tcPr>
            <w:tcW w:w="7846" w:type="dxa"/>
            <w:shd w:val="clear" w:color="auto" w:fill="FFFFFF"/>
          </w:tcPr>
          <w:p w:rsidR="005F6B0F" w:rsidRPr="0079433E" w:rsidRDefault="00D37337" w:rsidP="004F1D67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433E">
              <w:rPr>
                <w:rFonts w:ascii="Arial" w:hAnsi="Arial" w:cs="Arial"/>
                <w:i/>
                <w:iCs/>
                <w:sz w:val="20"/>
                <w:szCs w:val="20"/>
              </w:rPr>
              <w:t>Wird in der Regel vom Optionalbereich vergeben</w:t>
            </w:r>
          </w:p>
        </w:tc>
      </w:tr>
      <w:tr w:rsidR="005F6B0F" w:rsidRPr="00C2099B" w:rsidTr="006D3FEF">
        <w:tc>
          <w:tcPr>
            <w:tcW w:w="2376" w:type="dxa"/>
            <w:shd w:val="clear" w:color="auto" w:fill="FFFFFF"/>
          </w:tcPr>
          <w:p w:rsidR="005F6B0F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Dozent/in:</w:t>
            </w:r>
          </w:p>
        </w:tc>
        <w:tc>
          <w:tcPr>
            <w:tcW w:w="7846" w:type="dxa"/>
            <w:shd w:val="clear" w:color="auto" w:fill="FFFFFF"/>
          </w:tcPr>
          <w:p w:rsidR="005F6B0F" w:rsidRPr="00C2099B" w:rsidRDefault="005F6B0F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37" w:rsidRPr="00C2099B" w:rsidTr="006D3FEF">
        <w:tc>
          <w:tcPr>
            <w:tcW w:w="2376" w:type="dxa"/>
            <w:shd w:val="clear" w:color="auto" w:fill="FFFFFF"/>
          </w:tcPr>
          <w:p w:rsidR="00D37337" w:rsidRDefault="00D37337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TN-Plätze:</w:t>
            </w:r>
          </w:p>
        </w:tc>
        <w:tc>
          <w:tcPr>
            <w:tcW w:w="7846" w:type="dxa"/>
            <w:shd w:val="clear" w:color="auto" w:fill="FFFFFF"/>
          </w:tcPr>
          <w:p w:rsidR="00D37337" w:rsidRPr="00D37337" w:rsidRDefault="00D37337" w:rsidP="00D37337">
            <w:pPr>
              <w:pStyle w:val="Flietext"/>
              <w:spacing w:line="240" w:lineRule="auto"/>
              <w:rPr>
                <w:rFonts w:cs="Arial"/>
                <w:i/>
                <w:iCs/>
                <w:szCs w:val="20"/>
              </w:rPr>
            </w:pPr>
            <w:r w:rsidRPr="00D37337">
              <w:rPr>
                <w:rFonts w:cs="Arial"/>
                <w:b/>
                <w:i/>
                <w:iCs/>
                <w:szCs w:val="20"/>
              </w:rPr>
              <w:t>n</w:t>
            </w:r>
            <w:r w:rsidRPr="00D37337">
              <w:rPr>
                <w:rFonts w:cs="Arial"/>
                <w:i/>
                <w:iCs/>
                <w:szCs w:val="20"/>
              </w:rPr>
              <w:t xml:space="preserve"> Teilnehmer [bei ausschließlich für den Optionalbereich angebotenen Modulen]</w:t>
            </w:r>
          </w:p>
          <w:p w:rsidR="00D37337" w:rsidRPr="00C2099B" w:rsidRDefault="00D37337" w:rsidP="00D37337">
            <w:pPr>
              <w:pStyle w:val="Flietext"/>
              <w:spacing w:line="240" w:lineRule="auto"/>
              <w:rPr>
                <w:rFonts w:cs="Arial"/>
                <w:szCs w:val="20"/>
              </w:rPr>
            </w:pPr>
            <w:r w:rsidRPr="00D37337">
              <w:rPr>
                <w:rFonts w:cs="Arial"/>
                <w:b/>
                <w:i/>
                <w:iCs/>
                <w:szCs w:val="20"/>
              </w:rPr>
              <w:t>n / p</w:t>
            </w:r>
            <w:r w:rsidRPr="00D37337">
              <w:rPr>
                <w:rFonts w:cs="Arial"/>
                <w:i/>
                <w:iCs/>
                <w:szCs w:val="20"/>
              </w:rPr>
              <w:t xml:space="preserve"> Teilnehmer [bei geöffneten Modulen, wobei n = Anzahl der reservierten Plätze für Studierende des Optionalbereichs; p = Gesamtanzahl der Teilnehmer z.B. 15 / 100]</w:t>
            </w:r>
          </w:p>
        </w:tc>
      </w:tr>
      <w:tr w:rsidR="005F6B0F" w:rsidRPr="00C2099B" w:rsidTr="006D3FEF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5F6B0F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/ Zeit: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FFFFFF"/>
          </w:tcPr>
          <w:p w:rsidR="005F6B0F" w:rsidRPr="00C2099B" w:rsidRDefault="005F6B0F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33E" w:rsidRPr="00C2099B" w:rsidTr="0079433E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79433E" w:rsidRPr="00C2099B" w:rsidRDefault="0079433E" w:rsidP="006D3F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433E" w:rsidRPr="00C2099B" w:rsidRDefault="0079433E" w:rsidP="006D3FEF">
            <w:pPr>
              <w:pStyle w:val="Flietext"/>
              <w:spacing w:line="240" w:lineRule="auto"/>
              <w:rPr>
                <w:rFonts w:cs="Arial"/>
                <w:szCs w:val="20"/>
              </w:rPr>
            </w:pPr>
          </w:p>
        </w:tc>
      </w:tr>
      <w:tr w:rsidR="0079433E" w:rsidRPr="00C2099B" w:rsidTr="0079433E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79433E" w:rsidRDefault="0079433E" w:rsidP="006D3F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Anmeldezeitraum: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FFFFFF"/>
          </w:tcPr>
          <w:p w:rsidR="0079433E" w:rsidRPr="00D37337" w:rsidRDefault="0079433E" w:rsidP="006D3FEF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7337">
              <w:rPr>
                <w:rFonts w:ascii="Arial" w:hAnsi="Arial" w:cs="Arial"/>
                <w:i/>
                <w:iCs/>
                <w:sz w:val="20"/>
                <w:szCs w:val="20"/>
              </w:rPr>
              <w:t>Um die Anmeldung für alle Beteiligten transparenter zu gestalten, werden jeweils die drei Wochen vor dem offiziellen Vorlesungsbeginn sowie die ersten beiden Vorlesungswochen eines jeden Semesters als „Zeitfenster“ genutzt (=2 Wochen Anmeldung, 1 Woche verlängerte Abmeldung, 2 Wochen Restplatzvergabe)</w:t>
            </w:r>
          </w:p>
        </w:tc>
      </w:tr>
      <w:tr w:rsidR="00EA08FC" w:rsidRPr="00C2099B" w:rsidTr="006D3FEF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EA08FC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79433E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1. Sitzung: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FFFFFF"/>
          </w:tcPr>
          <w:p w:rsidR="00EA08FC" w:rsidRPr="00C2099B" w:rsidRDefault="00EA08FC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C6B" w:rsidRPr="00C2099B" w:rsidTr="006D3FEF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AB6C6B" w:rsidRDefault="00AB6C6B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Prüfungstermin: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FFFFFF"/>
          </w:tcPr>
          <w:p w:rsidR="00AB6C6B" w:rsidRPr="00C2099B" w:rsidRDefault="00AB6C6B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37" w:rsidRPr="00C2099B" w:rsidTr="006D3FEF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D37337" w:rsidRDefault="00D37337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Arbeitsaufwand: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FFFFFF"/>
          </w:tcPr>
          <w:p w:rsidR="00D37337" w:rsidRPr="00C2099B" w:rsidRDefault="00D37337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37" w:rsidRPr="00C2099B" w:rsidTr="006D3FEF"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D37337" w:rsidRDefault="00D37337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Zusammensetzung der Modulteilnote: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FFFFFF"/>
          </w:tcPr>
          <w:p w:rsidR="00D37337" w:rsidRPr="00C2099B" w:rsidRDefault="00D37337" w:rsidP="004F1D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C6B" w:rsidRPr="00C2099B" w:rsidTr="001F2C08"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4F1D67" w:rsidRPr="00C2099B" w:rsidRDefault="004F1D67" w:rsidP="004F1D67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1F2C08" w:rsidRPr="00C2099B" w:rsidTr="006D3FEF"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F2C08" w:rsidRPr="00D37337" w:rsidRDefault="00D37337" w:rsidP="004F1D67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37337">
              <w:rPr>
                <w:rFonts w:ascii="Arial" w:hAnsi="Arial" w:cs="Arial"/>
                <w:i/>
                <w:iCs/>
                <w:sz w:val="20"/>
                <w:szCs w:val="20"/>
              </w:rPr>
              <w:t>Diese sollte allgemeingültig und auch für fachfremde Studierende verständlich formuliert sein (von kurzen Auflistungen sollte abgesehen werden).</w:t>
            </w:r>
          </w:p>
        </w:tc>
      </w:tr>
      <w:tr w:rsidR="001F2C08" w:rsidRPr="00C2099B" w:rsidTr="006D3FEF"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1F2C08" w:rsidRPr="00C2099B" w:rsidRDefault="001F2C08" w:rsidP="006D3FEF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Lernziele</w:t>
            </w:r>
          </w:p>
        </w:tc>
      </w:tr>
      <w:tr w:rsidR="00D37337" w:rsidRPr="00C2099B" w:rsidTr="006D3FEF"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433E" w:rsidRPr="0079433E" w:rsidRDefault="0079433E" w:rsidP="006D3FEF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943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Sofern die zu erwerbenden Kompetenzen von der Gesamtmodulbeschreibung abweichen (s. u.), sind sie an dieser Stelle zu formulieren.</w:t>
            </w:r>
          </w:p>
          <w:p w:rsidR="0079433E" w:rsidRPr="0079433E" w:rsidRDefault="0079433E" w:rsidP="0079433E">
            <w:pPr>
              <w:spacing w:before="60" w:after="60"/>
              <w:rPr>
                <w:rFonts w:ascii="Arial" w:hAnsi="Arial" w:cs="Arial"/>
                <w:smallCaps/>
                <w:sz w:val="20"/>
                <w:szCs w:val="20"/>
              </w:rPr>
            </w:pPr>
            <w:r w:rsidRPr="0079433E">
              <w:rPr>
                <w:rFonts w:ascii="Arial" w:hAnsi="Arial" w:cs="Arial"/>
                <w:b/>
                <w:smallCaps/>
                <w:sz w:val="20"/>
                <w:szCs w:val="20"/>
              </w:rPr>
              <w:t>„</w:t>
            </w:r>
            <w:r w:rsidRPr="0079433E">
              <w:rPr>
                <w:rFonts w:ascii="Arial" w:hAnsi="Arial" w:cs="Arial"/>
                <w:smallCaps/>
                <w:sz w:val="20"/>
                <w:szCs w:val="20"/>
              </w:rPr>
              <w:t xml:space="preserve">Erwerb von Basiswissen zu Hintergrund und Methoden der Nachhaltigkeit aus unterschiedlichen Fachperspektiven. </w:t>
            </w:r>
          </w:p>
          <w:p w:rsidR="00D37337" w:rsidRDefault="0079433E" w:rsidP="0079433E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433E">
              <w:rPr>
                <w:rFonts w:ascii="Arial" w:hAnsi="Arial" w:cs="Arial"/>
                <w:smallCaps/>
                <w:sz w:val="20"/>
                <w:szCs w:val="20"/>
              </w:rPr>
              <w:t>Studierende lernen interdisziplinäre Problemstellungen zu erkennen, sie aus fachlicher Perspektive zu bearbeiten und an disziplinübergreifenden Lösungen mitzuwirken. Sie verbessern durch systematische Textarbeit und methodisch kompetente Erarbeitung fachübergreifender Zusammenhänge ihre Analyse- und Darstellungsfähigkeit.“</w:t>
            </w:r>
          </w:p>
        </w:tc>
      </w:tr>
      <w:tr w:rsidR="0050327B" w:rsidRPr="00C2099B" w:rsidTr="001F2C08">
        <w:tc>
          <w:tcPr>
            <w:tcW w:w="10222" w:type="dxa"/>
            <w:gridSpan w:val="2"/>
            <w:shd w:val="clear" w:color="auto" w:fill="99CCFF"/>
          </w:tcPr>
          <w:p w:rsidR="0050327B" w:rsidRPr="00C2099B" w:rsidRDefault="004F1D67" w:rsidP="004F1D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Voraussetzungen</w:t>
            </w:r>
          </w:p>
        </w:tc>
      </w:tr>
      <w:tr w:rsidR="000142AE" w:rsidRPr="00C2099B" w:rsidTr="002E7213">
        <w:tc>
          <w:tcPr>
            <w:tcW w:w="10222" w:type="dxa"/>
            <w:gridSpan w:val="2"/>
            <w:tcBorders>
              <w:bottom w:val="single" w:sz="4" w:space="0" w:color="auto"/>
            </w:tcBorders>
          </w:tcPr>
          <w:p w:rsidR="000142AE" w:rsidRPr="00D37337" w:rsidRDefault="00D37337" w:rsidP="00D37337">
            <w:pPr>
              <w:pStyle w:val="Modulteil"/>
              <w:jc w:val="both"/>
              <w:rPr>
                <w:rFonts w:cs="Arial"/>
              </w:rPr>
            </w:pPr>
            <w:r w:rsidRPr="00D37337">
              <w:rPr>
                <w:rFonts w:cs="Arial"/>
                <w:i/>
                <w:iCs/>
              </w:rPr>
              <w:t>Wenn d</w:t>
            </w:r>
            <w:r>
              <w:rPr>
                <w:rFonts w:cs="Arial"/>
                <w:i/>
                <w:iCs/>
              </w:rPr>
              <w:t>ieser</w:t>
            </w:r>
            <w:r w:rsidRPr="00D37337">
              <w:rPr>
                <w:rFonts w:cs="Arial"/>
                <w:i/>
                <w:iCs/>
              </w:rPr>
              <w:t xml:space="preserve"> Modulteil im Curriculum </w:t>
            </w:r>
            <w:r>
              <w:rPr>
                <w:rFonts w:cs="Arial"/>
                <w:i/>
                <w:iCs/>
              </w:rPr>
              <w:t xml:space="preserve">des </w:t>
            </w:r>
            <w:r w:rsidRPr="00D37337">
              <w:rPr>
                <w:rFonts w:cs="Arial"/>
                <w:i/>
                <w:iCs/>
              </w:rPr>
              <w:t>eines Faches Verwendung findet, sind Studierende dieses Faches auszuschließen.</w:t>
            </w:r>
            <w:r w:rsidRPr="0085453C">
              <w:rPr>
                <w:rFonts w:cs="Arial"/>
              </w:rPr>
              <w:t xml:space="preserve"> </w:t>
            </w:r>
          </w:p>
        </w:tc>
      </w:tr>
      <w:tr w:rsidR="0079433E" w:rsidRPr="00C2099B" w:rsidTr="006D3FEF">
        <w:trPr>
          <w:trHeight w:val="534"/>
        </w:trPr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79433E" w:rsidRPr="00C2099B" w:rsidRDefault="0079433E" w:rsidP="006D3F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</w:t>
            </w:r>
          </w:p>
        </w:tc>
      </w:tr>
      <w:tr w:rsidR="0079433E" w:rsidRPr="00C2099B" w:rsidTr="006D3FEF">
        <w:tc>
          <w:tcPr>
            <w:tcW w:w="10222" w:type="dxa"/>
            <w:gridSpan w:val="2"/>
          </w:tcPr>
          <w:p w:rsidR="0079433E" w:rsidRPr="00D37337" w:rsidRDefault="0079433E" w:rsidP="006D3FEF">
            <w:pPr>
              <w:pStyle w:val="Modulteil"/>
              <w:rPr>
                <w:i/>
                <w:iCs/>
              </w:rPr>
            </w:pPr>
            <w:r w:rsidRPr="00D37337">
              <w:rPr>
                <w:rFonts w:cs="Arial"/>
                <w:i/>
                <w:iCs/>
              </w:rPr>
              <w:t>Führen Sie hier die für einen thematischen Einstieg relevante Literaturangaben an, damit sich die Studierenden auf das Modul vorbereiten können.</w:t>
            </w:r>
          </w:p>
        </w:tc>
      </w:tr>
      <w:tr w:rsidR="0050327B" w:rsidRPr="0079433E" w:rsidTr="001F2C08">
        <w:trPr>
          <w:trHeight w:val="534"/>
        </w:trPr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0327B" w:rsidRPr="0079433E" w:rsidRDefault="0079433E" w:rsidP="004F1D6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33E">
              <w:rPr>
                <w:rFonts w:ascii="Arial" w:hAnsi="Arial" w:cs="Arial"/>
                <w:b/>
                <w:bCs/>
                <w:sz w:val="20"/>
                <w:szCs w:val="20"/>
              </w:rPr>
              <w:t>Verantwortlich für die Eingabe in eCampus</w:t>
            </w:r>
          </w:p>
        </w:tc>
      </w:tr>
      <w:tr w:rsidR="000142AE" w:rsidRPr="00C2099B" w:rsidTr="002E7213">
        <w:tc>
          <w:tcPr>
            <w:tcW w:w="10222" w:type="dxa"/>
            <w:gridSpan w:val="2"/>
          </w:tcPr>
          <w:p w:rsidR="000142AE" w:rsidRPr="00D37337" w:rsidRDefault="0079433E" w:rsidP="00D37337">
            <w:pPr>
              <w:pStyle w:val="Modulteil"/>
              <w:rPr>
                <w:i/>
                <w:iCs/>
              </w:rPr>
            </w:pPr>
            <w:r>
              <w:rPr>
                <w:rFonts w:cs="Arial"/>
                <w:i/>
                <w:iCs/>
              </w:rPr>
              <w:t>Bitte nennen Sie Name und Kontaktdaten (Mail, Telefon) der zuständigen Person.</w:t>
            </w:r>
          </w:p>
        </w:tc>
      </w:tr>
    </w:tbl>
    <w:p w:rsidR="00FA1387" w:rsidRDefault="00FA1387" w:rsidP="004F1D67">
      <w:pPr>
        <w:spacing w:before="60" w:after="60"/>
        <w:rPr>
          <w:rFonts w:ascii="Arial" w:hAnsi="Arial" w:cs="Arial"/>
          <w:b/>
          <w:sz w:val="20"/>
          <w:szCs w:val="20"/>
        </w:rPr>
      </w:pPr>
    </w:p>
    <w:sectPr w:rsidR="00FA1387" w:rsidSect="00B967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EF" w:rsidRDefault="006D3FEF">
      <w:r>
        <w:separator/>
      </w:r>
    </w:p>
  </w:endnote>
  <w:endnote w:type="continuationSeparator" w:id="0">
    <w:p w:rsidR="006D3FEF" w:rsidRDefault="006D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B0" w:rsidRDefault="007E4BB0" w:rsidP="00B84F67">
    <w:pPr>
      <w:pStyle w:val="Fuzeile"/>
      <w:tabs>
        <w:tab w:val="right" w:pos="9000"/>
      </w:tabs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40631"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4063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EF" w:rsidRDefault="006D3FEF">
      <w:r>
        <w:separator/>
      </w:r>
    </w:p>
  </w:footnote>
  <w:footnote w:type="continuationSeparator" w:id="0">
    <w:p w:rsidR="006D3FEF" w:rsidRDefault="006D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B0" w:rsidRPr="00023BFE" w:rsidRDefault="00D37337" w:rsidP="00B84F67">
    <w:pPr>
      <w:pStyle w:val="Kopfzeile"/>
      <w:jc w:val="center"/>
      <w:rPr>
        <w:rFonts w:ascii="Georgia" w:hAnsi="Georgia"/>
        <w:b/>
      </w:rPr>
    </w:pPr>
    <w:r>
      <w:rPr>
        <w:rFonts w:ascii="Georgia" w:hAnsi="Georgia"/>
        <w:b/>
      </w:rPr>
      <w:t>Modul Nachhaltigkeit,</w:t>
    </w:r>
    <w:r w:rsidR="00EA08FC" w:rsidRPr="00023BFE">
      <w:rPr>
        <w:rFonts w:ascii="Georgia" w:hAnsi="Georgia"/>
        <w:b/>
      </w:rPr>
      <w:t xml:space="preserve"> Teil 2</w:t>
    </w:r>
  </w:p>
  <w:p w:rsidR="00023BFE" w:rsidRPr="00023BFE" w:rsidRDefault="00023BFE" w:rsidP="00B84F67">
    <w:pPr>
      <w:pStyle w:val="Kopfzeile"/>
      <w:jc w:val="center"/>
      <w:rPr>
        <w:rFonts w:ascii="Georgia" w:hAnsi="Georgia"/>
        <w:sz w:val="16"/>
        <w:szCs w:val="16"/>
      </w:rPr>
    </w:pPr>
    <w:r w:rsidRPr="00D37337">
      <w:rPr>
        <w:rFonts w:ascii="Georgia" w:hAnsi="Georgia"/>
        <w:sz w:val="16"/>
        <w:szCs w:val="16"/>
        <w:highlight w:val="yellow"/>
      </w:rPr>
      <w:t xml:space="preserve">ACHTUNG: Diese Meldemaske gilt nur für </w:t>
    </w:r>
    <w:r w:rsidR="00D37337" w:rsidRPr="00D37337">
      <w:rPr>
        <w:rFonts w:ascii="Georgia" w:hAnsi="Georgia"/>
        <w:sz w:val="16"/>
        <w:szCs w:val="16"/>
        <w:highlight w:val="yellow"/>
      </w:rPr>
      <w:t>die zweiten Modulteile des oben genannten Moduls</w:t>
    </w:r>
    <w:r w:rsidRPr="00D37337">
      <w:rPr>
        <w:rFonts w:ascii="Georgia" w:hAnsi="Georgia"/>
        <w:sz w:val="16"/>
        <w:szCs w:val="16"/>
        <w:highlight w:val="yellow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42A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A45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022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F8F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22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01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2D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4C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8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3041"/>
    <w:multiLevelType w:val="hybridMultilevel"/>
    <w:tmpl w:val="5F861BF4"/>
    <w:lvl w:ilvl="0" w:tplc="BC4644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D15EE"/>
    <w:multiLevelType w:val="multilevel"/>
    <w:tmpl w:val="65B06A30"/>
    <w:lvl w:ilvl="0">
      <w:start w:val="1"/>
      <w:numFmt w:val="decimal"/>
      <w:pStyle w:val="Hauptkapite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04413A4"/>
    <w:multiLevelType w:val="hybridMultilevel"/>
    <w:tmpl w:val="91AAB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6A5"/>
    <w:multiLevelType w:val="hybridMultilevel"/>
    <w:tmpl w:val="AD5C2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72775"/>
    <w:multiLevelType w:val="hybridMultilevel"/>
    <w:tmpl w:val="A290F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05D5B"/>
    <w:multiLevelType w:val="hybridMultilevel"/>
    <w:tmpl w:val="D8608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6560"/>
    <w:multiLevelType w:val="hybridMultilevel"/>
    <w:tmpl w:val="7D1612B2"/>
    <w:lvl w:ilvl="0" w:tplc="29448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012"/>
    <w:multiLevelType w:val="hybridMultilevel"/>
    <w:tmpl w:val="8550F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60834"/>
    <w:multiLevelType w:val="hybridMultilevel"/>
    <w:tmpl w:val="060EBB52"/>
    <w:lvl w:ilvl="0" w:tplc="E140FCA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0F"/>
    <w:rsid w:val="000142AE"/>
    <w:rsid w:val="00023BFE"/>
    <w:rsid w:val="000405A3"/>
    <w:rsid w:val="00040631"/>
    <w:rsid w:val="00046C24"/>
    <w:rsid w:val="00057904"/>
    <w:rsid w:val="00062E8C"/>
    <w:rsid w:val="000876DF"/>
    <w:rsid w:val="000B6EDD"/>
    <w:rsid w:val="000C2153"/>
    <w:rsid w:val="000E6C1F"/>
    <w:rsid w:val="001220EC"/>
    <w:rsid w:val="00134148"/>
    <w:rsid w:val="0013528B"/>
    <w:rsid w:val="0013649F"/>
    <w:rsid w:val="001929DC"/>
    <w:rsid w:val="00196789"/>
    <w:rsid w:val="001A11AA"/>
    <w:rsid w:val="001A26CE"/>
    <w:rsid w:val="001B5A00"/>
    <w:rsid w:val="001C4117"/>
    <w:rsid w:val="001F2C08"/>
    <w:rsid w:val="002034B4"/>
    <w:rsid w:val="0021009E"/>
    <w:rsid w:val="00215CEA"/>
    <w:rsid w:val="00227FA3"/>
    <w:rsid w:val="00231406"/>
    <w:rsid w:val="002376D7"/>
    <w:rsid w:val="00250FD0"/>
    <w:rsid w:val="002559CE"/>
    <w:rsid w:val="0026668B"/>
    <w:rsid w:val="002706EC"/>
    <w:rsid w:val="002E7213"/>
    <w:rsid w:val="002F2B13"/>
    <w:rsid w:val="00310DA2"/>
    <w:rsid w:val="00315BDD"/>
    <w:rsid w:val="00354680"/>
    <w:rsid w:val="00356D46"/>
    <w:rsid w:val="0035735C"/>
    <w:rsid w:val="003756CC"/>
    <w:rsid w:val="00394B29"/>
    <w:rsid w:val="00394F70"/>
    <w:rsid w:val="003D5B37"/>
    <w:rsid w:val="00404891"/>
    <w:rsid w:val="0041195F"/>
    <w:rsid w:val="00415114"/>
    <w:rsid w:val="0042138A"/>
    <w:rsid w:val="00432DC3"/>
    <w:rsid w:val="004522ED"/>
    <w:rsid w:val="00456EA2"/>
    <w:rsid w:val="0047625D"/>
    <w:rsid w:val="00487E29"/>
    <w:rsid w:val="004B0091"/>
    <w:rsid w:val="004B0800"/>
    <w:rsid w:val="004B5C5E"/>
    <w:rsid w:val="004C641B"/>
    <w:rsid w:val="004E6CC7"/>
    <w:rsid w:val="004F1D67"/>
    <w:rsid w:val="0050327B"/>
    <w:rsid w:val="0050722E"/>
    <w:rsid w:val="005114AC"/>
    <w:rsid w:val="00512094"/>
    <w:rsid w:val="00512EAB"/>
    <w:rsid w:val="00524E1B"/>
    <w:rsid w:val="00567986"/>
    <w:rsid w:val="00572828"/>
    <w:rsid w:val="00582872"/>
    <w:rsid w:val="0059227F"/>
    <w:rsid w:val="005B21AE"/>
    <w:rsid w:val="005D64ED"/>
    <w:rsid w:val="005E519D"/>
    <w:rsid w:val="005F6B0F"/>
    <w:rsid w:val="00612303"/>
    <w:rsid w:val="00616D3C"/>
    <w:rsid w:val="006261C0"/>
    <w:rsid w:val="006478BB"/>
    <w:rsid w:val="006573E9"/>
    <w:rsid w:val="006774FA"/>
    <w:rsid w:val="006916F7"/>
    <w:rsid w:val="006D3FEF"/>
    <w:rsid w:val="006F4B3D"/>
    <w:rsid w:val="0070236B"/>
    <w:rsid w:val="00702D6F"/>
    <w:rsid w:val="00712CA2"/>
    <w:rsid w:val="00731B96"/>
    <w:rsid w:val="00746DB2"/>
    <w:rsid w:val="00765850"/>
    <w:rsid w:val="007915D7"/>
    <w:rsid w:val="0079433E"/>
    <w:rsid w:val="007A0C15"/>
    <w:rsid w:val="007B2330"/>
    <w:rsid w:val="007C2D4E"/>
    <w:rsid w:val="007E4BB0"/>
    <w:rsid w:val="007E7CB8"/>
    <w:rsid w:val="008321BD"/>
    <w:rsid w:val="00840DA3"/>
    <w:rsid w:val="00843FE9"/>
    <w:rsid w:val="008D20CC"/>
    <w:rsid w:val="008D571E"/>
    <w:rsid w:val="008E2E5A"/>
    <w:rsid w:val="008F34F2"/>
    <w:rsid w:val="008F4683"/>
    <w:rsid w:val="00910B60"/>
    <w:rsid w:val="00915FE0"/>
    <w:rsid w:val="00927097"/>
    <w:rsid w:val="009355FD"/>
    <w:rsid w:val="00940383"/>
    <w:rsid w:val="00946985"/>
    <w:rsid w:val="00947ABE"/>
    <w:rsid w:val="00973721"/>
    <w:rsid w:val="009B6AF8"/>
    <w:rsid w:val="009D6385"/>
    <w:rsid w:val="009F5A80"/>
    <w:rsid w:val="00A04FCB"/>
    <w:rsid w:val="00A20BFE"/>
    <w:rsid w:val="00A22FB2"/>
    <w:rsid w:val="00A529B5"/>
    <w:rsid w:val="00A53925"/>
    <w:rsid w:val="00A738C5"/>
    <w:rsid w:val="00AA1368"/>
    <w:rsid w:val="00AB1E2A"/>
    <w:rsid w:val="00AB6C6B"/>
    <w:rsid w:val="00AC02C5"/>
    <w:rsid w:val="00AD08FB"/>
    <w:rsid w:val="00AE4BDD"/>
    <w:rsid w:val="00AF45CA"/>
    <w:rsid w:val="00B45E97"/>
    <w:rsid w:val="00B57B38"/>
    <w:rsid w:val="00B84F67"/>
    <w:rsid w:val="00B9676D"/>
    <w:rsid w:val="00B9764B"/>
    <w:rsid w:val="00BF05F7"/>
    <w:rsid w:val="00BF0D44"/>
    <w:rsid w:val="00C152A9"/>
    <w:rsid w:val="00C16213"/>
    <w:rsid w:val="00C2099B"/>
    <w:rsid w:val="00C23FA0"/>
    <w:rsid w:val="00C625A4"/>
    <w:rsid w:val="00C67826"/>
    <w:rsid w:val="00CA1FD0"/>
    <w:rsid w:val="00CB0CE7"/>
    <w:rsid w:val="00CB2A48"/>
    <w:rsid w:val="00CC4477"/>
    <w:rsid w:val="00CD6711"/>
    <w:rsid w:val="00D04C53"/>
    <w:rsid w:val="00D33BE0"/>
    <w:rsid w:val="00D37337"/>
    <w:rsid w:val="00D66C8F"/>
    <w:rsid w:val="00D670CD"/>
    <w:rsid w:val="00D86A68"/>
    <w:rsid w:val="00DA5452"/>
    <w:rsid w:val="00DB37DF"/>
    <w:rsid w:val="00DB5A94"/>
    <w:rsid w:val="00DC3189"/>
    <w:rsid w:val="00DD2D74"/>
    <w:rsid w:val="00DD5EB9"/>
    <w:rsid w:val="00DF63E4"/>
    <w:rsid w:val="00E0113B"/>
    <w:rsid w:val="00E2228E"/>
    <w:rsid w:val="00E36A81"/>
    <w:rsid w:val="00E37707"/>
    <w:rsid w:val="00E37EC0"/>
    <w:rsid w:val="00E45FAF"/>
    <w:rsid w:val="00E72F82"/>
    <w:rsid w:val="00E97B7F"/>
    <w:rsid w:val="00EA08FC"/>
    <w:rsid w:val="00EF7332"/>
    <w:rsid w:val="00F0489D"/>
    <w:rsid w:val="00F21823"/>
    <w:rsid w:val="00F21906"/>
    <w:rsid w:val="00F35D03"/>
    <w:rsid w:val="00F377F9"/>
    <w:rsid w:val="00F64A34"/>
    <w:rsid w:val="00F966FF"/>
    <w:rsid w:val="00FA1387"/>
    <w:rsid w:val="00FB230F"/>
    <w:rsid w:val="00FC0A60"/>
    <w:rsid w:val="00FD1261"/>
    <w:rsid w:val="00FD2293"/>
    <w:rsid w:val="00FD5B2B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96F540-9DB1-4BD0-A2FF-6AB3EC36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kapitel">
    <w:name w:val="Hauptkapitel"/>
    <w:basedOn w:val="Standard"/>
    <w:rsid w:val="003756CC"/>
    <w:pPr>
      <w:numPr>
        <w:numId w:val="1"/>
      </w:numPr>
      <w:spacing w:line="360" w:lineRule="auto"/>
      <w:jc w:val="both"/>
      <w:outlineLvl w:val="0"/>
    </w:pPr>
    <w:rPr>
      <w:b/>
      <w:bCs/>
    </w:rPr>
  </w:style>
  <w:style w:type="table" w:styleId="Tabellenraster">
    <w:name w:val="Table Grid"/>
    <w:basedOn w:val="NormaleTabelle"/>
    <w:rsid w:val="005F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327B"/>
    <w:rPr>
      <w:color w:val="0000FF"/>
      <w:u w:val="single"/>
    </w:rPr>
  </w:style>
  <w:style w:type="paragraph" w:customStyle="1" w:styleId="Flietext">
    <w:name w:val="Fließtext"/>
    <w:basedOn w:val="Fuzeile"/>
    <w:rsid w:val="0050327B"/>
    <w:pPr>
      <w:tabs>
        <w:tab w:val="clear" w:pos="4536"/>
        <w:tab w:val="clear" w:pos="9072"/>
      </w:tabs>
      <w:spacing w:before="60" w:after="60" w:line="300" w:lineRule="auto"/>
    </w:pPr>
    <w:rPr>
      <w:rFonts w:ascii="Arial" w:hAnsi="Arial"/>
      <w:sz w:val="20"/>
    </w:rPr>
  </w:style>
  <w:style w:type="paragraph" w:styleId="Fuzeile">
    <w:name w:val="footer"/>
    <w:basedOn w:val="Standard"/>
    <w:rsid w:val="0050327B"/>
    <w:pPr>
      <w:tabs>
        <w:tab w:val="center" w:pos="4536"/>
        <w:tab w:val="right" w:pos="9072"/>
      </w:tabs>
    </w:pPr>
  </w:style>
  <w:style w:type="paragraph" w:customStyle="1" w:styleId="Modulteil">
    <w:name w:val="Modulteil"/>
    <w:basedOn w:val="Kopfzeile"/>
    <w:rsid w:val="0050327B"/>
    <w:pPr>
      <w:tabs>
        <w:tab w:val="clear" w:pos="4536"/>
        <w:tab w:val="clear" w:pos="9072"/>
      </w:tabs>
      <w:spacing w:before="60" w:after="6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rsid w:val="005032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F67"/>
  </w:style>
  <w:style w:type="paragraph" w:styleId="Sprechblasentext">
    <w:name w:val="Balloon Text"/>
    <w:basedOn w:val="Standard"/>
    <w:link w:val="SprechblasentextZchn"/>
    <w:rsid w:val="001B5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5A0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9355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5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355FD"/>
  </w:style>
  <w:style w:type="paragraph" w:styleId="Kommentarthema">
    <w:name w:val="annotation subject"/>
    <w:basedOn w:val="Kommentartext"/>
    <w:next w:val="Kommentartext"/>
    <w:link w:val="KommentarthemaZchn"/>
    <w:rsid w:val="009355FD"/>
    <w:rPr>
      <w:b/>
      <w:bCs/>
    </w:rPr>
  </w:style>
  <w:style w:type="character" w:customStyle="1" w:styleId="KommentarthemaZchn">
    <w:name w:val="Kommentarthema Zchn"/>
    <w:link w:val="Kommentarthema"/>
    <w:rsid w:val="0093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F2A0-88F1-4F51-A074-6020C16F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Basisdaten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Basisdaten</dc:title>
  <dc:subject/>
  <dc:creator>RUB</dc:creator>
  <cp:keywords/>
  <cp:lastModifiedBy>Julia</cp:lastModifiedBy>
  <cp:revision>2</cp:revision>
  <cp:lastPrinted>2011-01-12T14:57:00Z</cp:lastPrinted>
  <dcterms:created xsi:type="dcterms:W3CDTF">2022-01-19T12:56:00Z</dcterms:created>
  <dcterms:modified xsi:type="dcterms:W3CDTF">2022-01-19T12:56:00Z</dcterms:modified>
</cp:coreProperties>
</file>